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0E437" w14:textId="77777777" w:rsidR="00493E70" w:rsidRDefault="00493E70" w:rsidP="0044166B">
      <w:pPr>
        <w:jc w:val="center"/>
        <w:rPr>
          <w:rFonts w:cstheme="minorHAnsi"/>
          <w:b/>
          <w:color w:val="1E286E"/>
          <w:sz w:val="32"/>
          <w:szCs w:val="32"/>
        </w:rPr>
      </w:pPr>
      <w:bookmarkStart w:id="0" w:name="_Hlk101180657"/>
      <w:r>
        <w:rPr>
          <w:rFonts w:cstheme="minorHAnsi"/>
          <w:b/>
          <w:noProof/>
          <w:color w:val="1E286E"/>
          <w:sz w:val="32"/>
          <w:szCs w:val="32"/>
        </w:rPr>
        <w:drawing>
          <wp:inline distT="0" distB="0" distL="0" distR="0" wp14:anchorId="28B79946" wp14:editId="6D20A017">
            <wp:extent cx="1360744" cy="885952"/>
            <wp:effectExtent l="0" t="0" r="0" b="3175"/>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382147" cy="899887"/>
                    </a:xfrm>
                    <a:prstGeom prst="rect">
                      <a:avLst/>
                    </a:prstGeom>
                  </pic:spPr>
                </pic:pic>
              </a:graphicData>
            </a:graphic>
          </wp:inline>
        </w:drawing>
      </w:r>
    </w:p>
    <w:p w14:paraId="25EE7011" w14:textId="77777777" w:rsidR="00493E70" w:rsidRDefault="00142F07" w:rsidP="0044166B">
      <w:pPr>
        <w:jc w:val="center"/>
        <w:rPr>
          <w:rFonts w:cstheme="minorHAnsi"/>
          <w:b/>
          <w:color w:val="1E286E"/>
          <w:sz w:val="32"/>
          <w:szCs w:val="32"/>
        </w:rPr>
      </w:pPr>
      <w:r>
        <w:rPr>
          <w:rFonts w:cstheme="minorHAnsi"/>
          <w:b/>
          <w:color w:val="1E286E"/>
          <w:sz w:val="32"/>
          <w:szCs w:val="32"/>
        </w:rPr>
        <w:t>Toolkit</w:t>
      </w:r>
      <w:r w:rsidR="00B56F8C">
        <w:rPr>
          <w:rFonts w:cstheme="minorHAnsi"/>
          <w:b/>
          <w:color w:val="1E286E"/>
          <w:sz w:val="32"/>
          <w:szCs w:val="32"/>
        </w:rPr>
        <w:t xml:space="preserve"> </w:t>
      </w:r>
      <w:r w:rsidR="005D74ED" w:rsidRPr="000D20C9">
        <w:rPr>
          <w:rFonts w:cstheme="minorHAnsi"/>
          <w:b/>
          <w:color w:val="1E286E"/>
          <w:sz w:val="32"/>
          <w:szCs w:val="32"/>
        </w:rPr>
        <w:t xml:space="preserve">Case Study </w:t>
      </w:r>
      <w:r w:rsidR="00B56F8C">
        <w:rPr>
          <w:rFonts w:cstheme="minorHAnsi"/>
          <w:b/>
          <w:color w:val="1E286E"/>
          <w:sz w:val="32"/>
          <w:szCs w:val="32"/>
        </w:rPr>
        <w:t>of Practice</w:t>
      </w:r>
      <w:r w:rsidR="00493E70">
        <w:rPr>
          <w:rFonts w:cstheme="minorHAnsi"/>
          <w:b/>
          <w:color w:val="1E286E"/>
          <w:sz w:val="32"/>
          <w:szCs w:val="32"/>
        </w:rPr>
        <w:t xml:space="preserve">: </w:t>
      </w:r>
    </w:p>
    <w:p w14:paraId="53C6EAC3" w14:textId="7F7190B6" w:rsidR="00770AB6" w:rsidRPr="000D20C9" w:rsidRDefault="00493E70" w:rsidP="0044166B">
      <w:pPr>
        <w:jc w:val="center"/>
        <w:rPr>
          <w:rFonts w:cstheme="minorHAnsi"/>
          <w:b/>
          <w:color w:val="1E286E"/>
          <w:sz w:val="32"/>
          <w:szCs w:val="32"/>
        </w:rPr>
      </w:pPr>
      <w:proofErr w:type="spellStart"/>
      <w:r>
        <w:rPr>
          <w:rFonts w:cstheme="minorHAnsi"/>
          <w:b/>
          <w:color w:val="1E286E"/>
          <w:sz w:val="32"/>
          <w:szCs w:val="32"/>
        </w:rPr>
        <w:t>BeWanted</w:t>
      </w:r>
      <w:proofErr w:type="spellEnd"/>
      <w:r>
        <w:rPr>
          <w:rFonts w:cstheme="minorHAnsi"/>
          <w:b/>
          <w:color w:val="1E286E"/>
          <w:sz w:val="32"/>
          <w:szCs w:val="32"/>
        </w:rPr>
        <w:t>: Using the NTG toolkit for Online Talent management and skill assessment to support hospitality recruitment</w:t>
      </w:r>
      <w:r w:rsidR="00B56F8C">
        <w:rPr>
          <w:rFonts w:cstheme="minorHAnsi"/>
          <w:b/>
          <w:color w:val="1E286E"/>
          <w:sz w:val="32"/>
          <w:szCs w:val="32"/>
        </w:rPr>
        <w:t xml:space="preserve"> </w:t>
      </w:r>
    </w:p>
    <w:bookmarkEnd w:id="0"/>
    <w:p w14:paraId="2617F092" w14:textId="77777777" w:rsidR="00FA0377" w:rsidRPr="00B56F8C" w:rsidRDefault="00FA0377" w:rsidP="00AF0AC1">
      <w:pPr>
        <w:spacing w:after="0"/>
        <w:jc w:val="both"/>
        <w:rPr>
          <w:rFonts w:cstheme="minorHAnsi"/>
          <w:sz w:val="24"/>
          <w:szCs w:val="24"/>
        </w:rPr>
      </w:pPr>
    </w:p>
    <w:p w14:paraId="13A483AF" w14:textId="7E5224CE" w:rsidR="007B5E0E" w:rsidRPr="004C1272" w:rsidRDefault="003F5F03" w:rsidP="003F5F03">
      <w:pPr>
        <w:pStyle w:val="ListParagraph"/>
        <w:numPr>
          <w:ilvl w:val="0"/>
          <w:numId w:val="6"/>
        </w:numPr>
        <w:spacing w:after="0"/>
        <w:jc w:val="both"/>
        <w:rPr>
          <w:rFonts w:cstheme="minorHAnsi"/>
          <w:b/>
          <w:bCs/>
          <w:sz w:val="24"/>
          <w:szCs w:val="24"/>
        </w:rPr>
      </w:pPr>
      <w:r w:rsidRPr="004C1272">
        <w:rPr>
          <w:rFonts w:cstheme="minorHAnsi"/>
          <w:b/>
          <w:bCs/>
          <w:sz w:val="24"/>
          <w:szCs w:val="24"/>
        </w:rPr>
        <w:t>O</w:t>
      </w:r>
      <w:r w:rsidR="007B5E0E" w:rsidRPr="004C1272">
        <w:rPr>
          <w:rFonts w:cstheme="minorHAnsi"/>
          <w:b/>
          <w:bCs/>
          <w:sz w:val="24"/>
          <w:szCs w:val="24"/>
        </w:rPr>
        <w:t>rganisation name and brief expla</w:t>
      </w:r>
      <w:r w:rsidRPr="004C1272">
        <w:rPr>
          <w:rFonts w:cstheme="minorHAnsi"/>
          <w:b/>
          <w:bCs/>
          <w:sz w:val="24"/>
          <w:szCs w:val="24"/>
        </w:rPr>
        <w:t>nation of</w:t>
      </w:r>
      <w:r w:rsidR="007B5E0E" w:rsidRPr="004C1272">
        <w:rPr>
          <w:rFonts w:cstheme="minorHAnsi"/>
          <w:b/>
          <w:bCs/>
          <w:sz w:val="24"/>
          <w:szCs w:val="24"/>
        </w:rPr>
        <w:t xml:space="preserve"> </w:t>
      </w:r>
      <w:r w:rsidR="002569FC" w:rsidRPr="004C1272">
        <w:rPr>
          <w:rFonts w:cstheme="minorHAnsi"/>
          <w:b/>
          <w:bCs/>
          <w:sz w:val="24"/>
          <w:szCs w:val="24"/>
        </w:rPr>
        <w:t>purpose</w:t>
      </w:r>
    </w:p>
    <w:p w14:paraId="0449BA9D" w14:textId="77777777" w:rsidR="005B3826" w:rsidRDefault="005B3826" w:rsidP="00C90F67">
      <w:pPr>
        <w:pStyle w:val="ListParagraph"/>
        <w:spacing w:after="0"/>
        <w:jc w:val="both"/>
        <w:rPr>
          <w:rFonts w:cstheme="minorHAnsi"/>
          <w:sz w:val="24"/>
          <w:szCs w:val="24"/>
        </w:rPr>
      </w:pPr>
    </w:p>
    <w:p w14:paraId="1C79D8D3" w14:textId="77777777" w:rsidR="00950AAD" w:rsidRPr="00C90F67" w:rsidRDefault="00C90F67" w:rsidP="00950AAD">
      <w:pPr>
        <w:pStyle w:val="ListParagraph"/>
        <w:spacing w:after="0"/>
        <w:jc w:val="both"/>
        <w:rPr>
          <w:rFonts w:cstheme="minorHAnsi"/>
          <w:sz w:val="24"/>
          <w:szCs w:val="24"/>
        </w:rPr>
      </w:pPr>
      <w:proofErr w:type="spellStart"/>
      <w:r>
        <w:rPr>
          <w:rFonts w:cstheme="minorHAnsi"/>
          <w:sz w:val="24"/>
          <w:szCs w:val="24"/>
        </w:rPr>
        <w:t>BeWanted</w:t>
      </w:r>
      <w:proofErr w:type="spellEnd"/>
      <w:r w:rsidRPr="00C90F67">
        <w:rPr>
          <w:rFonts w:cstheme="minorHAnsi"/>
          <w:sz w:val="24"/>
          <w:szCs w:val="24"/>
        </w:rPr>
        <w:t xml:space="preserve"> is a company dedicated to the development of so</w:t>
      </w:r>
      <w:r>
        <w:rPr>
          <w:rFonts w:cstheme="minorHAnsi"/>
          <w:sz w:val="24"/>
          <w:szCs w:val="24"/>
        </w:rPr>
        <w:t>ftware that supports various talent pools, which are job portals</w:t>
      </w:r>
      <w:r w:rsidRPr="00C90F67">
        <w:rPr>
          <w:rFonts w:cstheme="minorHAnsi"/>
          <w:sz w:val="24"/>
          <w:szCs w:val="24"/>
        </w:rPr>
        <w:t xml:space="preserve">. </w:t>
      </w:r>
      <w:r w:rsidR="00950AAD" w:rsidRPr="00C90F67">
        <w:rPr>
          <w:rFonts w:cstheme="minorHAnsi"/>
          <w:sz w:val="24"/>
          <w:szCs w:val="24"/>
        </w:rPr>
        <w:t xml:space="preserve">The novelty of this portal is that it is the company that filters the candidates according to their skills, and not the candidate who applies for each job offer. </w:t>
      </w:r>
    </w:p>
    <w:p w14:paraId="6C1198A1" w14:textId="77777777" w:rsidR="005B3826" w:rsidRDefault="005B3826" w:rsidP="005B3826">
      <w:pPr>
        <w:pStyle w:val="ListParagraph"/>
        <w:spacing w:after="0"/>
        <w:jc w:val="both"/>
        <w:rPr>
          <w:rFonts w:cstheme="minorHAnsi"/>
          <w:sz w:val="24"/>
          <w:szCs w:val="24"/>
        </w:rPr>
      </w:pPr>
    </w:p>
    <w:p w14:paraId="4D0F15F9" w14:textId="1B88D9A0" w:rsidR="004C1272" w:rsidRDefault="005B3826" w:rsidP="005B3826">
      <w:pPr>
        <w:pStyle w:val="ListParagraph"/>
        <w:spacing w:after="0"/>
        <w:jc w:val="both"/>
        <w:rPr>
          <w:rFonts w:cstheme="minorHAnsi"/>
          <w:sz w:val="24"/>
          <w:szCs w:val="24"/>
        </w:rPr>
      </w:pPr>
      <w:r w:rsidRPr="004C1272">
        <w:rPr>
          <w:rFonts w:cstheme="minorHAnsi"/>
          <w:sz w:val="24"/>
          <w:szCs w:val="24"/>
        </w:rPr>
        <w:t>In these pools, the candidate is the one who marks the skills he or she has, in addition to incorporating his or her curriculum vitae. The company that wishes to carry out a selection process filters according to the skills it is looking for in the candidates. Once the portal returns the results of the candidates that meet its conditions, it can review their CVs and send an invitation to the candidate. If the candidate accepts, he/she receives the job offer. From this point on, the process of individualised analysis can begin.</w:t>
      </w:r>
    </w:p>
    <w:p w14:paraId="34C365A5" w14:textId="471F344C" w:rsidR="005B3826" w:rsidRDefault="005B3826" w:rsidP="004C1272">
      <w:pPr>
        <w:pStyle w:val="ListParagraph"/>
        <w:spacing w:after="0"/>
        <w:jc w:val="both"/>
        <w:rPr>
          <w:rFonts w:cstheme="minorHAnsi"/>
          <w:sz w:val="24"/>
          <w:szCs w:val="24"/>
        </w:rPr>
      </w:pPr>
    </w:p>
    <w:p w14:paraId="13261AC8" w14:textId="65D48960" w:rsidR="005B3826" w:rsidRDefault="005B3826" w:rsidP="004C1272">
      <w:pPr>
        <w:pStyle w:val="ListParagraph"/>
        <w:spacing w:after="0"/>
        <w:jc w:val="both"/>
        <w:rPr>
          <w:rFonts w:cstheme="minorHAnsi"/>
          <w:sz w:val="24"/>
          <w:szCs w:val="24"/>
        </w:rPr>
      </w:pPr>
      <w:r>
        <w:rPr>
          <w:rFonts w:cstheme="minorHAnsi"/>
          <w:sz w:val="24"/>
          <w:szCs w:val="24"/>
        </w:rPr>
        <w:t xml:space="preserve">CHECK IN JOBS is the new talent pool created by </w:t>
      </w:r>
      <w:proofErr w:type="spellStart"/>
      <w:r>
        <w:rPr>
          <w:rFonts w:cstheme="minorHAnsi"/>
          <w:sz w:val="24"/>
          <w:szCs w:val="24"/>
        </w:rPr>
        <w:t>BeWanted</w:t>
      </w:r>
      <w:proofErr w:type="spellEnd"/>
      <w:r>
        <w:rPr>
          <w:rFonts w:cstheme="minorHAnsi"/>
          <w:sz w:val="24"/>
          <w:szCs w:val="24"/>
        </w:rPr>
        <w:t xml:space="preserve"> which will be used only for the tourism sector. It will serve for employers to seek over </w:t>
      </w:r>
      <w:r w:rsidR="00950AAD">
        <w:rPr>
          <w:rFonts w:cstheme="minorHAnsi"/>
          <w:sz w:val="24"/>
          <w:szCs w:val="24"/>
        </w:rPr>
        <w:t>candidates</w:t>
      </w:r>
      <w:r>
        <w:rPr>
          <w:rFonts w:cstheme="minorHAnsi"/>
          <w:sz w:val="24"/>
          <w:szCs w:val="24"/>
        </w:rPr>
        <w:t xml:space="preserve"> searching talent to be included in their teams. </w:t>
      </w:r>
    </w:p>
    <w:p w14:paraId="25A71F50" w14:textId="17690812" w:rsidR="00950AAD" w:rsidRDefault="00950AAD" w:rsidP="004C1272">
      <w:pPr>
        <w:pStyle w:val="ListParagraph"/>
        <w:spacing w:after="0"/>
        <w:jc w:val="both"/>
        <w:rPr>
          <w:rFonts w:cstheme="minorHAnsi"/>
          <w:sz w:val="24"/>
          <w:szCs w:val="24"/>
        </w:rPr>
      </w:pPr>
    </w:p>
    <w:p w14:paraId="3367635F" w14:textId="10EBAB04" w:rsidR="00950AAD" w:rsidRDefault="00950AAD" w:rsidP="00950AAD">
      <w:pPr>
        <w:pStyle w:val="ListParagraph"/>
        <w:spacing w:after="0"/>
        <w:jc w:val="both"/>
        <w:rPr>
          <w:rFonts w:cstheme="minorHAnsi"/>
          <w:sz w:val="24"/>
          <w:szCs w:val="24"/>
        </w:rPr>
      </w:pPr>
      <w:r>
        <w:rPr>
          <w:rFonts w:cstheme="minorHAnsi"/>
          <w:sz w:val="24"/>
          <w:szCs w:val="24"/>
        </w:rPr>
        <w:t xml:space="preserve">This search, as previously said, is done through skills. In this case, CHECK IN JOBS has incorporated NTG skills. This means that the candidates have to evaluate their performance on NTG skills, and that employers have to search talent through these skills. </w:t>
      </w:r>
    </w:p>
    <w:p w14:paraId="3C0C6017" w14:textId="77777777" w:rsidR="00950AAD" w:rsidRDefault="00950AAD" w:rsidP="00950AAD">
      <w:pPr>
        <w:pStyle w:val="ListParagraph"/>
        <w:spacing w:after="0"/>
        <w:jc w:val="both"/>
        <w:rPr>
          <w:rFonts w:cstheme="minorHAnsi"/>
          <w:sz w:val="24"/>
          <w:szCs w:val="24"/>
        </w:rPr>
      </w:pPr>
    </w:p>
    <w:p w14:paraId="1312322C" w14:textId="01DC9C00" w:rsidR="00C90F67" w:rsidRPr="004C1272" w:rsidRDefault="00950AAD" w:rsidP="004C1272">
      <w:pPr>
        <w:pStyle w:val="ListParagraph"/>
        <w:spacing w:after="0"/>
        <w:jc w:val="both"/>
        <w:rPr>
          <w:rFonts w:cstheme="minorHAnsi"/>
          <w:sz w:val="24"/>
          <w:szCs w:val="24"/>
        </w:rPr>
      </w:pPr>
      <w:r>
        <w:rPr>
          <w:rFonts w:cstheme="minorHAnsi"/>
          <w:sz w:val="24"/>
          <w:szCs w:val="24"/>
        </w:rPr>
        <w:t xml:space="preserve">Before this, </w:t>
      </w:r>
      <w:proofErr w:type="spellStart"/>
      <w:r>
        <w:rPr>
          <w:rFonts w:cstheme="minorHAnsi"/>
          <w:sz w:val="24"/>
          <w:szCs w:val="24"/>
        </w:rPr>
        <w:t>BeWanted</w:t>
      </w:r>
      <w:proofErr w:type="spellEnd"/>
      <w:r>
        <w:rPr>
          <w:rFonts w:cstheme="minorHAnsi"/>
          <w:sz w:val="24"/>
          <w:szCs w:val="24"/>
        </w:rPr>
        <w:t xml:space="preserve"> </w:t>
      </w:r>
      <w:r w:rsidR="00C90F67" w:rsidRPr="00C90F67">
        <w:rPr>
          <w:rFonts w:cstheme="minorHAnsi"/>
          <w:sz w:val="24"/>
          <w:szCs w:val="24"/>
        </w:rPr>
        <w:t xml:space="preserve">has developed several vertical </w:t>
      </w:r>
      <w:r w:rsidR="00C90F67">
        <w:rPr>
          <w:rFonts w:cstheme="minorHAnsi"/>
          <w:sz w:val="24"/>
          <w:szCs w:val="24"/>
        </w:rPr>
        <w:t>pools</w:t>
      </w:r>
      <w:r w:rsidR="00C90F67" w:rsidRPr="00C90F67">
        <w:rPr>
          <w:rFonts w:cstheme="minorHAnsi"/>
          <w:sz w:val="24"/>
          <w:szCs w:val="24"/>
        </w:rPr>
        <w:t xml:space="preserve"> focusing on different professions, as well as a transversal portal for young talent.</w:t>
      </w:r>
      <w:r w:rsidR="00A76671">
        <w:rPr>
          <w:rFonts w:cstheme="minorHAnsi"/>
          <w:sz w:val="24"/>
          <w:szCs w:val="24"/>
        </w:rPr>
        <w:t xml:space="preserve"> </w:t>
      </w:r>
      <w:r>
        <w:rPr>
          <w:rFonts w:cstheme="minorHAnsi"/>
          <w:sz w:val="24"/>
          <w:szCs w:val="24"/>
        </w:rPr>
        <w:t xml:space="preserve">This transversal pool </w:t>
      </w:r>
      <w:r w:rsidRPr="00950AAD">
        <w:rPr>
          <w:rFonts w:cstheme="minorHAnsi"/>
          <w:sz w:val="24"/>
          <w:szCs w:val="24"/>
        </w:rPr>
        <w:t>is used by companies that need to recruit young talent in any sector of activity</w:t>
      </w:r>
      <w:r>
        <w:rPr>
          <w:rFonts w:cstheme="minorHAnsi"/>
          <w:sz w:val="24"/>
          <w:szCs w:val="24"/>
        </w:rPr>
        <w:t>.</w:t>
      </w:r>
      <w:r w:rsidRPr="00950AAD">
        <w:rPr>
          <w:rFonts w:cstheme="minorHAnsi"/>
          <w:sz w:val="24"/>
          <w:szCs w:val="24"/>
        </w:rPr>
        <w:t xml:space="preserve"> </w:t>
      </w:r>
    </w:p>
    <w:p w14:paraId="234F1C2E" w14:textId="77777777" w:rsidR="004C1272" w:rsidRDefault="004C1272" w:rsidP="00C90F67">
      <w:pPr>
        <w:pStyle w:val="ListParagraph"/>
        <w:spacing w:after="0"/>
        <w:jc w:val="both"/>
        <w:rPr>
          <w:rFonts w:cstheme="minorHAnsi"/>
          <w:sz w:val="24"/>
          <w:szCs w:val="24"/>
        </w:rPr>
      </w:pPr>
    </w:p>
    <w:p w14:paraId="03C3C990" w14:textId="187F5E52" w:rsidR="00C90F67" w:rsidRDefault="00051FBA" w:rsidP="00C90F67">
      <w:pPr>
        <w:pStyle w:val="ListParagraph"/>
        <w:spacing w:after="0"/>
        <w:jc w:val="both"/>
        <w:rPr>
          <w:rFonts w:cstheme="minorHAnsi"/>
          <w:color w:val="FF0000"/>
          <w:sz w:val="24"/>
          <w:szCs w:val="24"/>
        </w:rPr>
      </w:pPr>
      <w:r>
        <w:rPr>
          <w:rFonts w:cstheme="minorHAnsi"/>
          <w:sz w:val="24"/>
          <w:szCs w:val="24"/>
        </w:rPr>
        <w:t xml:space="preserve">CHECK IN JOBS is aimed to be the only job portal to meet candidates and recruiters needs. </w:t>
      </w:r>
    </w:p>
    <w:p w14:paraId="1AC25825" w14:textId="77777777" w:rsidR="004C1272" w:rsidRPr="00C90F67" w:rsidRDefault="004C1272" w:rsidP="00C90F67">
      <w:pPr>
        <w:pStyle w:val="ListParagraph"/>
        <w:spacing w:after="0"/>
        <w:jc w:val="both"/>
        <w:rPr>
          <w:rFonts w:cstheme="minorHAnsi"/>
          <w:sz w:val="24"/>
          <w:szCs w:val="24"/>
        </w:rPr>
      </w:pPr>
    </w:p>
    <w:p w14:paraId="275CC8C4" w14:textId="2992962E" w:rsidR="002569FC" w:rsidRPr="004C1272" w:rsidRDefault="002569FC" w:rsidP="003F5F03">
      <w:pPr>
        <w:pStyle w:val="ListParagraph"/>
        <w:numPr>
          <w:ilvl w:val="0"/>
          <w:numId w:val="6"/>
        </w:numPr>
        <w:spacing w:after="0"/>
        <w:jc w:val="both"/>
        <w:rPr>
          <w:rFonts w:cstheme="minorHAnsi"/>
          <w:b/>
          <w:bCs/>
          <w:sz w:val="24"/>
          <w:szCs w:val="24"/>
        </w:rPr>
      </w:pPr>
      <w:r w:rsidRPr="004C1272">
        <w:rPr>
          <w:rFonts w:cstheme="minorHAnsi"/>
          <w:b/>
          <w:bCs/>
          <w:sz w:val="24"/>
          <w:szCs w:val="24"/>
        </w:rPr>
        <w:t>How was the toolkit used to address an industry, business or educational need?</w:t>
      </w:r>
    </w:p>
    <w:p w14:paraId="59CC8FC7" w14:textId="37578FEE" w:rsidR="00873B4B" w:rsidRDefault="001A1DD5" w:rsidP="00C90F67">
      <w:pPr>
        <w:spacing w:after="0"/>
        <w:ind w:left="720"/>
        <w:jc w:val="both"/>
        <w:rPr>
          <w:rFonts w:cstheme="minorHAnsi"/>
          <w:sz w:val="24"/>
          <w:szCs w:val="24"/>
        </w:rPr>
      </w:pPr>
      <w:r>
        <w:rPr>
          <w:rFonts w:cstheme="minorHAnsi"/>
          <w:sz w:val="24"/>
          <w:szCs w:val="24"/>
        </w:rPr>
        <w:t>I</w:t>
      </w:r>
      <w:r w:rsidR="00C90F67" w:rsidRPr="00C90F67">
        <w:rPr>
          <w:rFonts w:cstheme="minorHAnsi"/>
          <w:sz w:val="24"/>
          <w:szCs w:val="24"/>
        </w:rPr>
        <w:t xml:space="preserve">n order to be successful, it was necessary to know what the competencies of each of the jobs in the industry are. This is where </w:t>
      </w:r>
      <w:proofErr w:type="spellStart"/>
      <w:r w:rsidR="00C90F67" w:rsidRPr="00C90F67">
        <w:rPr>
          <w:rFonts w:cstheme="minorHAnsi"/>
          <w:sz w:val="24"/>
          <w:szCs w:val="24"/>
        </w:rPr>
        <w:t>BeWanted</w:t>
      </w:r>
      <w:proofErr w:type="spellEnd"/>
      <w:r w:rsidR="00C90F67" w:rsidRPr="00C90F67">
        <w:rPr>
          <w:rFonts w:cstheme="minorHAnsi"/>
          <w:sz w:val="24"/>
          <w:szCs w:val="24"/>
        </w:rPr>
        <w:t xml:space="preserve"> has incorporated the results of NTG's research. The competencies that have been assigned to each job</w:t>
      </w:r>
      <w:r w:rsidR="00873B4B">
        <w:rPr>
          <w:rFonts w:cstheme="minorHAnsi"/>
          <w:sz w:val="24"/>
          <w:szCs w:val="24"/>
        </w:rPr>
        <w:t xml:space="preserve"> position</w:t>
      </w:r>
      <w:r w:rsidR="00C90F67" w:rsidRPr="00C90F67">
        <w:rPr>
          <w:rFonts w:cstheme="minorHAnsi"/>
          <w:sz w:val="24"/>
          <w:szCs w:val="24"/>
        </w:rPr>
        <w:t xml:space="preserve"> are those developed in NTG.</w:t>
      </w:r>
      <w:r>
        <w:rPr>
          <w:rFonts w:cstheme="minorHAnsi"/>
          <w:sz w:val="24"/>
          <w:szCs w:val="24"/>
        </w:rPr>
        <w:t xml:space="preserve"> </w:t>
      </w:r>
    </w:p>
    <w:p w14:paraId="0B8DFBE2" w14:textId="1FA1015C" w:rsidR="00873B4B" w:rsidRDefault="00873B4B" w:rsidP="00C90F67">
      <w:pPr>
        <w:spacing w:after="0"/>
        <w:ind w:left="720"/>
        <w:jc w:val="both"/>
        <w:rPr>
          <w:rFonts w:cstheme="minorHAnsi"/>
          <w:sz w:val="24"/>
          <w:szCs w:val="24"/>
        </w:rPr>
      </w:pPr>
    </w:p>
    <w:p w14:paraId="7EBDDA0B" w14:textId="56BE7F0B" w:rsidR="00F97C84" w:rsidRPr="00F97C84" w:rsidRDefault="00F97C84" w:rsidP="00F97C84">
      <w:pPr>
        <w:spacing w:after="0"/>
        <w:ind w:left="720"/>
        <w:jc w:val="both"/>
        <w:rPr>
          <w:rFonts w:cstheme="minorHAnsi"/>
          <w:sz w:val="24"/>
          <w:szCs w:val="24"/>
        </w:rPr>
      </w:pPr>
      <w:r w:rsidRPr="00F97C84">
        <w:rPr>
          <w:rFonts w:cstheme="minorHAnsi"/>
          <w:sz w:val="24"/>
          <w:szCs w:val="24"/>
        </w:rPr>
        <w:t>The research that was carried out throughout the project, both in the first phase of analysing the necessary competences and in the phase of developing the job matrix, has been implemented.</w:t>
      </w:r>
    </w:p>
    <w:p w14:paraId="0F53F452" w14:textId="651CA12F" w:rsidR="00873B4B" w:rsidRDefault="00873B4B" w:rsidP="00C90F67">
      <w:pPr>
        <w:spacing w:after="0"/>
        <w:ind w:left="720"/>
        <w:jc w:val="both"/>
        <w:rPr>
          <w:rFonts w:cstheme="minorHAnsi"/>
          <w:sz w:val="24"/>
          <w:szCs w:val="24"/>
        </w:rPr>
      </w:pPr>
    </w:p>
    <w:p w14:paraId="49AFBD82" w14:textId="513BAFED" w:rsidR="002569FC" w:rsidRPr="004C1272" w:rsidRDefault="002569FC" w:rsidP="003F5F03">
      <w:pPr>
        <w:pStyle w:val="ListParagraph"/>
        <w:numPr>
          <w:ilvl w:val="0"/>
          <w:numId w:val="6"/>
        </w:numPr>
        <w:spacing w:after="0"/>
        <w:jc w:val="both"/>
        <w:rPr>
          <w:rFonts w:cstheme="minorHAnsi"/>
          <w:b/>
          <w:bCs/>
          <w:sz w:val="24"/>
          <w:szCs w:val="24"/>
        </w:rPr>
      </w:pPr>
      <w:r w:rsidRPr="004C1272">
        <w:rPr>
          <w:rFonts w:cstheme="minorHAnsi"/>
          <w:b/>
          <w:bCs/>
          <w:sz w:val="24"/>
          <w:szCs w:val="24"/>
        </w:rPr>
        <w:t>Were partner organisations involved and if so, who?</w:t>
      </w:r>
    </w:p>
    <w:p w14:paraId="04E5308E" w14:textId="19D0BF6F" w:rsidR="00AF02E4" w:rsidRDefault="00CD4036" w:rsidP="00AF02E4">
      <w:pPr>
        <w:spacing w:after="0"/>
        <w:ind w:left="720"/>
        <w:jc w:val="both"/>
        <w:rPr>
          <w:rFonts w:cstheme="minorHAnsi"/>
          <w:sz w:val="24"/>
          <w:szCs w:val="24"/>
        </w:rPr>
      </w:pPr>
      <w:r w:rsidRPr="00CD4036">
        <w:rPr>
          <w:rFonts w:cstheme="minorHAnsi"/>
          <w:sz w:val="24"/>
          <w:szCs w:val="24"/>
        </w:rPr>
        <w:t xml:space="preserve">The research and development work for the tourism </w:t>
      </w:r>
      <w:r>
        <w:rPr>
          <w:rFonts w:cstheme="minorHAnsi"/>
          <w:sz w:val="24"/>
          <w:szCs w:val="24"/>
        </w:rPr>
        <w:t>talent pool</w:t>
      </w:r>
      <w:r w:rsidRPr="00CD4036">
        <w:rPr>
          <w:rFonts w:cstheme="minorHAnsi"/>
          <w:sz w:val="24"/>
          <w:szCs w:val="24"/>
        </w:rPr>
        <w:t xml:space="preserve"> </w:t>
      </w:r>
      <w:r w:rsidR="001A1DD5">
        <w:rPr>
          <w:rFonts w:cstheme="minorHAnsi"/>
          <w:sz w:val="24"/>
          <w:szCs w:val="24"/>
        </w:rPr>
        <w:t>was completed</w:t>
      </w:r>
      <w:r w:rsidRPr="00CD4036">
        <w:rPr>
          <w:rFonts w:cstheme="minorHAnsi"/>
          <w:sz w:val="24"/>
          <w:szCs w:val="24"/>
        </w:rPr>
        <w:t xml:space="preserve"> with CEHAT.</w:t>
      </w:r>
      <w:r w:rsidR="00AF02E4">
        <w:rPr>
          <w:rFonts w:cstheme="minorHAnsi"/>
          <w:sz w:val="24"/>
          <w:szCs w:val="24"/>
        </w:rPr>
        <w:t xml:space="preserve"> </w:t>
      </w:r>
      <w:r w:rsidR="00AF02E4" w:rsidRPr="00AF02E4">
        <w:rPr>
          <w:rFonts w:cstheme="minorHAnsi"/>
          <w:sz w:val="24"/>
          <w:szCs w:val="24"/>
        </w:rPr>
        <w:t>We have worked collaboratively to incorporate the skills included in the toolkit.</w:t>
      </w:r>
      <w:r w:rsidR="00AF02E4">
        <w:rPr>
          <w:rFonts w:cstheme="minorHAnsi"/>
          <w:sz w:val="24"/>
          <w:szCs w:val="24"/>
        </w:rPr>
        <w:t xml:space="preserve"> </w:t>
      </w:r>
      <w:r w:rsidR="00AF02E4" w:rsidRPr="00AF02E4">
        <w:rPr>
          <w:rFonts w:cstheme="minorHAnsi"/>
          <w:sz w:val="24"/>
          <w:szCs w:val="24"/>
        </w:rPr>
        <w:t>Similarly, CEHAT has participated in the development of the tool to adapt the results of the NTG research.</w:t>
      </w:r>
    </w:p>
    <w:p w14:paraId="0121C3CA" w14:textId="77777777" w:rsidR="004C1272" w:rsidRPr="00AF02E4" w:rsidRDefault="004C1272" w:rsidP="00AF02E4">
      <w:pPr>
        <w:spacing w:after="0"/>
        <w:ind w:left="720"/>
        <w:jc w:val="both"/>
        <w:rPr>
          <w:rFonts w:cstheme="minorHAnsi"/>
          <w:sz w:val="24"/>
          <w:szCs w:val="24"/>
        </w:rPr>
      </w:pPr>
    </w:p>
    <w:p w14:paraId="6BF06A04" w14:textId="390B62F0" w:rsidR="002569FC" w:rsidRPr="004C1272" w:rsidRDefault="00F85019" w:rsidP="003F5F03">
      <w:pPr>
        <w:pStyle w:val="ListParagraph"/>
        <w:numPr>
          <w:ilvl w:val="0"/>
          <w:numId w:val="6"/>
        </w:numPr>
        <w:spacing w:after="0"/>
        <w:jc w:val="both"/>
        <w:rPr>
          <w:rFonts w:cstheme="minorHAnsi"/>
          <w:b/>
          <w:bCs/>
          <w:sz w:val="24"/>
          <w:szCs w:val="24"/>
        </w:rPr>
      </w:pPr>
      <w:r w:rsidRPr="004C1272">
        <w:rPr>
          <w:rFonts w:cstheme="minorHAnsi"/>
          <w:b/>
          <w:bCs/>
          <w:sz w:val="24"/>
          <w:szCs w:val="24"/>
        </w:rPr>
        <w:t>What benefits resulted from use of the toolkit?</w:t>
      </w:r>
    </w:p>
    <w:p w14:paraId="0FD94218" w14:textId="0760C107" w:rsidR="00F85019" w:rsidRDefault="00AF02E4" w:rsidP="00AF02E4">
      <w:pPr>
        <w:spacing w:after="0"/>
        <w:ind w:left="720"/>
        <w:jc w:val="both"/>
        <w:rPr>
          <w:rFonts w:cstheme="minorHAnsi"/>
          <w:sz w:val="24"/>
          <w:szCs w:val="24"/>
        </w:rPr>
      </w:pPr>
      <w:r w:rsidRPr="00AF02E4">
        <w:rPr>
          <w:rFonts w:cstheme="minorHAnsi"/>
          <w:sz w:val="24"/>
          <w:szCs w:val="24"/>
        </w:rPr>
        <w:t>The use of the toolkit has allowed candidates to analyse their skills and categori</w:t>
      </w:r>
      <w:r w:rsidR="000D30EC">
        <w:rPr>
          <w:rFonts w:cstheme="minorHAnsi"/>
          <w:sz w:val="24"/>
          <w:szCs w:val="24"/>
        </w:rPr>
        <w:t>se them in a standardised way. O</w:t>
      </w:r>
      <w:r w:rsidRPr="00AF02E4">
        <w:rPr>
          <w:rFonts w:cstheme="minorHAnsi"/>
          <w:sz w:val="24"/>
          <w:szCs w:val="24"/>
        </w:rPr>
        <w:t>n the other hand, companies will be able to make the selection process more efficient by using the competencies detected in NTG.</w:t>
      </w:r>
    </w:p>
    <w:p w14:paraId="25D9D634" w14:textId="77777777" w:rsidR="004C1272" w:rsidRPr="00F85019" w:rsidRDefault="004C1272" w:rsidP="00AF02E4">
      <w:pPr>
        <w:spacing w:after="0"/>
        <w:ind w:left="720"/>
        <w:jc w:val="both"/>
        <w:rPr>
          <w:rFonts w:cstheme="minorHAnsi"/>
          <w:sz w:val="24"/>
          <w:szCs w:val="24"/>
        </w:rPr>
      </w:pPr>
    </w:p>
    <w:p w14:paraId="0EFCB45B" w14:textId="0E6A684E" w:rsidR="00F85019" w:rsidRPr="004C1272" w:rsidRDefault="00F85019" w:rsidP="003F5F03">
      <w:pPr>
        <w:pStyle w:val="ListParagraph"/>
        <w:numPr>
          <w:ilvl w:val="0"/>
          <w:numId w:val="6"/>
        </w:numPr>
        <w:spacing w:after="0"/>
        <w:jc w:val="both"/>
        <w:rPr>
          <w:rFonts w:cstheme="minorHAnsi"/>
          <w:b/>
          <w:bCs/>
          <w:sz w:val="24"/>
          <w:szCs w:val="24"/>
        </w:rPr>
      </w:pPr>
      <w:r w:rsidRPr="004C1272">
        <w:rPr>
          <w:rFonts w:cstheme="minorHAnsi"/>
          <w:b/>
          <w:bCs/>
          <w:sz w:val="24"/>
          <w:szCs w:val="24"/>
        </w:rPr>
        <w:t>Were there any challenges or lessons learnt using the toolkit?</w:t>
      </w:r>
    </w:p>
    <w:p w14:paraId="24C6B552" w14:textId="77777777" w:rsidR="00F97C84" w:rsidRDefault="008A69EC" w:rsidP="008A69EC">
      <w:pPr>
        <w:spacing w:after="0"/>
        <w:ind w:left="720"/>
        <w:jc w:val="both"/>
        <w:rPr>
          <w:rFonts w:cstheme="minorHAnsi"/>
          <w:color w:val="FF0000"/>
          <w:sz w:val="24"/>
          <w:szCs w:val="24"/>
        </w:rPr>
      </w:pPr>
      <w:r w:rsidRPr="008A69EC">
        <w:rPr>
          <w:rFonts w:cstheme="minorHAnsi"/>
          <w:sz w:val="24"/>
          <w:szCs w:val="24"/>
        </w:rPr>
        <w:t>The toolkit is a well-structured tool that compiles the skills needed for each position and to what degree they are needed, and also provides the training associated with each of these levels. In this sense, it is intuitive and easy to use.</w:t>
      </w:r>
      <w:r w:rsidR="001A1DD5">
        <w:rPr>
          <w:rFonts w:cstheme="minorHAnsi"/>
          <w:color w:val="FF0000"/>
          <w:sz w:val="24"/>
          <w:szCs w:val="24"/>
        </w:rPr>
        <w:t xml:space="preserve"> </w:t>
      </w:r>
    </w:p>
    <w:p w14:paraId="4B1E1D2E" w14:textId="77777777" w:rsidR="00F97C84" w:rsidRDefault="00F97C84" w:rsidP="008A69EC">
      <w:pPr>
        <w:spacing w:after="0"/>
        <w:ind w:left="720"/>
        <w:jc w:val="both"/>
        <w:rPr>
          <w:rFonts w:cstheme="minorHAnsi"/>
          <w:color w:val="FF0000"/>
          <w:sz w:val="24"/>
          <w:szCs w:val="24"/>
        </w:rPr>
      </w:pPr>
    </w:p>
    <w:p w14:paraId="3930B6A7" w14:textId="5E939013" w:rsidR="00F97C84" w:rsidRPr="00F97C84" w:rsidRDefault="00F97C84" w:rsidP="008A69EC">
      <w:pPr>
        <w:spacing w:after="0"/>
        <w:ind w:left="720"/>
        <w:jc w:val="both"/>
        <w:rPr>
          <w:rFonts w:cstheme="minorHAnsi"/>
          <w:sz w:val="24"/>
          <w:szCs w:val="24"/>
        </w:rPr>
      </w:pPr>
      <w:r w:rsidRPr="00F97C84">
        <w:rPr>
          <w:rFonts w:cstheme="minorHAnsi"/>
          <w:sz w:val="24"/>
          <w:szCs w:val="24"/>
        </w:rPr>
        <w:t xml:space="preserve">Skills needed from every job position are those described on the skills matrix developed on NTG. </w:t>
      </w:r>
    </w:p>
    <w:p w14:paraId="347C5EE6" w14:textId="77777777" w:rsidR="004C1272" w:rsidRPr="008A69EC" w:rsidRDefault="004C1272" w:rsidP="008A69EC">
      <w:pPr>
        <w:spacing w:after="0"/>
        <w:ind w:left="720"/>
        <w:jc w:val="both"/>
        <w:rPr>
          <w:rFonts w:cstheme="minorHAnsi"/>
          <w:sz w:val="24"/>
          <w:szCs w:val="24"/>
        </w:rPr>
      </w:pPr>
    </w:p>
    <w:p w14:paraId="3BD1BEE7" w14:textId="42E97FAF" w:rsidR="00F85019" w:rsidRPr="004C1272" w:rsidRDefault="00F85019" w:rsidP="003F5F03">
      <w:pPr>
        <w:pStyle w:val="ListParagraph"/>
        <w:numPr>
          <w:ilvl w:val="0"/>
          <w:numId w:val="6"/>
        </w:numPr>
        <w:spacing w:after="0"/>
        <w:jc w:val="both"/>
        <w:rPr>
          <w:rFonts w:cstheme="minorHAnsi"/>
          <w:b/>
          <w:bCs/>
          <w:sz w:val="24"/>
          <w:szCs w:val="24"/>
        </w:rPr>
      </w:pPr>
      <w:r w:rsidRPr="004C1272">
        <w:rPr>
          <w:rFonts w:cstheme="minorHAnsi"/>
          <w:b/>
          <w:bCs/>
          <w:sz w:val="24"/>
          <w:szCs w:val="24"/>
        </w:rPr>
        <w:t>Have you any further reflections and/or recommendations?</w:t>
      </w:r>
    </w:p>
    <w:p w14:paraId="2F013C98" w14:textId="77777777" w:rsidR="00F97C84" w:rsidRDefault="000D30EC" w:rsidP="000D30EC">
      <w:pPr>
        <w:pStyle w:val="ListParagraph"/>
        <w:spacing w:after="0"/>
        <w:jc w:val="both"/>
        <w:rPr>
          <w:rFonts w:cstheme="minorHAnsi"/>
          <w:sz w:val="24"/>
          <w:szCs w:val="24"/>
        </w:rPr>
      </w:pPr>
      <w:r w:rsidRPr="000D30EC">
        <w:rPr>
          <w:rFonts w:cstheme="minorHAnsi"/>
          <w:sz w:val="24"/>
          <w:szCs w:val="24"/>
        </w:rPr>
        <w:t>While NTG's research on green, social and digital skills has been accurate, further research is needed on the other specific skills and knowledge that will be required in the sector.</w:t>
      </w:r>
    </w:p>
    <w:p w14:paraId="543697A0" w14:textId="4D63BFF9" w:rsidR="00F97C84" w:rsidRDefault="00F97C84" w:rsidP="000D30EC">
      <w:pPr>
        <w:pStyle w:val="ListParagraph"/>
        <w:spacing w:after="0"/>
        <w:jc w:val="both"/>
        <w:rPr>
          <w:rFonts w:cstheme="minorHAnsi"/>
          <w:sz w:val="24"/>
          <w:szCs w:val="24"/>
        </w:rPr>
      </w:pPr>
    </w:p>
    <w:p w14:paraId="06C88E0D" w14:textId="1676F12C" w:rsidR="00F97C84" w:rsidRPr="00F97C84" w:rsidRDefault="00F97C84" w:rsidP="00F97C84">
      <w:pPr>
        <w:pStyle w:val="ListParagraph"/>
        <w:spacing w:after="0"/>
        <w:jc w:val="both"/>
        <w:rPr>
          <w:rFonts w:cstheme="minorHAnsi"/>
          <w:sz w:val="24"/>
          <w:szCs w:val="24"/>
        </w:rPr>
      </w:pPr>
      <w:r>
        <w:rPr>
          <w:rFonts w:cstheme="minorHAnsi"/>
          <w:sz w:val="24"/>
          <w:szCs w:val="24"/>
        </w:rPr>
        <w:t>F</w:t>
      </w:r>
      <w:r w:rsidRPr="00F97C84">
        <w:rPr>
          <w:rFonts w:cstheme="minorHAnsi"/>
          <w:sz w:val="24"/>
          <w:szCs w:val="24"/>
        </w:rPr>
        <w:t>urther research should focus on the specific needs of the tourism sector, given its intrinsic nature. Cross-learning skills and functional versatility will be essential in the immediate future.</w:t>
      </w:r>
    </w:p>
    <w:p w14:paraId="5F45413E" w14:textId="77777777" w:rsidR="00071FD4" w:rsidRPr="00B56F8C" w:rsidRDefault="00071FD4">
      <w:pPr>
        <w:rPr>
          <w:rFonts w:cstheme="minorHAnsi"/>
          <w:b/>
          <w:bCs/>
          <w:color w:val="1E286E"/>
          <w:sz w:val="24"/>
          <w:szCs w:val="24"/>
        </w:rPr>
      </w:pPr>
    </w:p>
    <w:p w14:paraId="7EE4DE82" w14:textId="77777777" w:rsidR="00071FD4" w:rsidRPr="00F07119" w:rsidRDefault="00071FD4">
      <w:pPr>
        <w:rPr>
          <w:rFonts w:cstheme="minorHAnsi"/>
          <w:b/>
          <w:bCs/>
          <w:color w:val="1E286E"/>
          <w:sz w:val="24"/>
          <w:szCs w:val="24"/>
        </w:rPr>
      </w:pPr>
    </w:p>
    <w:p w14:paraId="3FA1F040" w14:textId="018601F2" w:rsidR="00B323B8" w:rsidRPr="0044166B" w:rsidRDefault="00B323B8" w:rsidP="000D20C9">
      <w:pPr>
        <w:spacing w:after="0"/>
        <w:jc w:val="both"/>
        <w:rPr>
          <w:rFonts w:cstheme="minorHAnsi"/>
          <w:sz w:val="24"/>
          <w:szCs w:val="24"/>
        </w:rPr>
      </w:pPr>
    </w:p>
    <w:p w14:paraId="08614B50" w14:textId="77777777" w:rsidR="00AF0AC1" w:rsidRPr="0044166B" w:rsidRDefault="00AF0AC1" w:rsidP="00AF0AC1">
      <w:pPr>
        <w:spacing w:after="0"/>
        <w:jc w:val="both"/>
        <w:rPr>
          <w:rFonts w:cstheme="minorHAnsi"/>
          <w:sz w:val="24"/>
          <w:szCs w:val="24"/>
        </w:rPr>
      </w:pPr>
    </w:p>
    <w:p w14:paraId="3154731B" w14:textId="77777777" w:rsidR="00B766BD" w:rsidRDefault="00B766BD" w:rsidP="00B766BD">
      <w:pPr>
        <w:spacing w:after="0"/>
        <w:jc w:val="both"/>
        <w:rPr>
          <w:rFonts w:cstheme="minorHAnsi"/>
          <w:sz w:val="24"/>
          <w:szCs w:val="24"/>
        </w:rPr>
      </w:pPr>
    </w:p>
    <w:sectPr w:rsidR="00B766BD" w:rsidSect="0044166B">
      <w:headerReference w:type="default" r:id="rId11"/>
      <w:pgSz w:w="11906" w:h="16838"/>
      <w:pgMar w:top="1134" w:right="1134" w:bottom="1134" w:left="1134" w:header="397"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BCCD7" w14:textId="77777777" w:rsidR="00D32A7F" w:rsidRDefault="00D32A7F" w:rsidP="0044166B">
      <w:pPr>
        <w:spacing w:after="0" w:line="240" w:lineRule="auto"/>
      </w:pPr>
      <w:r>
        <w:separator/>
      </w:r>
    </w:p>
  </w:endnote>
  <w:endnote w:type="continuationSeparator" w:id="0">
    <w:p w14:paraId="2EB80E25" w14:textId="77777777" w:rsidR="00D32A7F" w:rsidRDefault="00D32A7F" w:rsidP="004416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F31993" w14:textId="77777777" w:rsidR="00D32A7F" w:rsidRDefault="00D32A7F" w:rsidP="0044166B">
      <w:pPr>
        <w:spacing w:after="0" w:line="240" w:lineRule="auto"/>
      </w:pPr>
      <w:r>
        <w:separator/>
      </w:r>
    </w:p>
  </w:footnote>
  <w:footnote w:type="continuationSeparator" w:id="0">
    <w:p w14:paraId="240EC1A4" w14:textId="77777777" w:rsidR="00D32A7F" w:rsidRDefault="00D32A7F" w:rsidP="004416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AA5C3" w14:textId="77777777" w:rsidR="0044166B" w:rsidRDefault="0044166B" w:rsidP="0044166B">
    <w:pPr>
      <w:pStyle w:val="Header"/>
      <w:jc w:val="right"/>
    </w:pPr>
    <w:r>
      <w:rPr>
        <w:noProof/>
        <w:lang w:val="es-ES" w:eastAsia="es-ES"/>
      </w:rPr>
      <w:drawing>
        <wp:inline distT="0" distB="0" distL="0" distR="0" wp14:anchorId="0E613339" wp14:editId="41F6D7FD">
          <wp:extent cx="756285" cy="359410"/>
          <wp:effectExtent l="0" t="0" r="5715"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 cy="35941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A7888"/>
    <w:multiLevelType w:val="multilevel"/>
    <w:tmpl w:val="7D8CC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47F3B84"/>
    <w:multiLevelType w:val="multilevel"/>
    <w:tmpl w:val="098A645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35A371D4"/>
    <w:multiLevelType w:val="multilevel"/>
    <w:tmpl w:val="61F68F8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3EBB3D1F"/>
    <w:multiLevelType w:val="hybridMultilevel"/>
    <w:tmpl w:val="2756906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A4A2B7B"/>
    <w:multiLevelType w:val="hybridMultilevel"/>
    <w:tmpl w:val="9A3EC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AD47448"/>
    <w:multiLevelType w:val="hybridMultilevel"/>
    <w:tmpl w:val="9ACAD6F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2890C35"/>
    <w:multiLevelType w:val="hybridMultilevel"/>
    <w:tmpl w:val="4DFAB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6E80E06"/>
    <w:multiLevelType w:val="hybridMultilevel"/>
    <w:tmpl w:val="42C4B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C821208"/>
    <w:multiLevelType w:val="hybridMultilevel"/>
    <w:tmpl w:val="D05004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7401A01"/>
    <w:multiLevelType w:val="multilevel"/>
    <w:tmpl w:val="C2E687A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7A747FFE"/>
    <w:multiLevelType w:val="multilevel"/>
    <w:tmpl w:val="1E0872F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5"/>
  </w:num>
  <w:num w:numId="2">
    <w:abstractNumId w:val="6"/>
  </w:num>
  <w:num w:numId="3">
    <w:abstractNumId w:val="3"/>
  </w:num>
  <w:num w:numId="4">
    <w:abstractNumId w:val="7"/>
  </w:num>
  <w:num w:numId="5">
    <w:abstractNumId w:val="4"/>
  </w:num>
  <w:num w:numId="6">
    <w:abstractNumId w:val="8"/>
  </w:num>
  <w:num w:numId="7">
    <w:abstractNumId w:val="2"/>
  </w:num>
  <w:num w:numId="8">
    <w:abstractNumId w:val="9"/>
  </w:num>
  <w:num w:numId="9">
    <w:abstractNumId w:val="10"/>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78"/>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39CD"/>
    <w:rsid w:val="00024DA3"/>
    <w:rsid w:val="00036B79"/>
    <w:rsid w:val="00037D8E"/>
    <w:rsid w:val="00051FBA"/>
    <w:rsid w:val="00071FD4"/>
    <w:rsid w:val="000D20C9"/>
    <w:rsid w:val="000D30EC"/>
    <w:rsid w:val="000E548B"/>
    <w:rsid w:val="000E6094"/>
    <w:rsid w:val="000F02E1"/>
    <w:rsid w:val="00142F07"/>
    <w:rsid w:val="001A1DD5"/>
    <w:rsid w:val="001B5859"/>
    <w:rsid w:val="00206AC6"/>
    <w:rsid w:val="00251298"/>
    <w:rsid w:val="002569FC"/>
    <w:rsid w:val="002B7B95"/>
    <w:rsid w:val="00323817"/>
    <w:rsid w:val="003F5F03"/>
    <w:rsid w:val="00413677"/>
    <w:rsid w:val="0044166B"/>
    <w:rsid w:val="0046462F"/>
    <w:rsid w:val="00467BA5"/>
    <w:rsid w:val="00493E70"/>
    <w:rsid w:val="004C1272"/>
    <w:rsid w:val="004D3EB4"/>
    <w:rsid w:val="00503E2E"/>
    <w:rsid w:val="005B1405"/>
    <w:rsid w:val="005B3826"/>
    <w:rsid w:val="005D74ED"/>
    <w:rsid w:val="005E261B"/>
    <w:rsid w:val="006A696D"/>
    <w:rsid w:val="006C04DB"/>
    <w:rsid w:val="006C77A3"/>
    <w:rsid w:val="00710218"/>
    <w:rsid w:val="00770AB6"/>
    <w:rsid w:val="007B5E0E"/>
    <w:rsid w:val="007C6691"/>
    <w:rsid w:val="007E3832"/>
    <w:rsid w:val="00873B4B"/>
    <w:rsid w:val="008A69EC"/>
    <w:rsid w:val="00902B98"/>
    <w:rsid w:val="00942B8A"/>
    <w:rsid w:val="00950AAD"/>
    <w:rsid w:val="00A76671"/>
    <w:rsid w:val="00AA1932"/>
    <w:rsid w:val="00AF02E4"/>
    <w:rsid w:val="00AF0AC1"/>
    <w:rsid w:val="00AF474A"/>
    <w:rsid w:val="00B17880"/>
    <w:rsid w:val="00B318C9"/>
    <w:rsid w:val="00B323B8"/>
    <w:rsid w:val="00B46697"/>
    <w:rsid w:val="00B56F8C"/>
    <w:rsid w:val="00B723C9"/>
    <w:rsid w:val="00B766BD"/>
    <w:rsid w:val="00BD342E"/>
    <w:rsid w:val="00C239CD"/>
    <w:rsid w:val="00C339C2"/>
    <w:rsid w:val="00C67719"/>
    <w:rsid w:val="00C90F67"/>
    <w:rsid w:val="00C97D3E"/>
    <w:rsid w:val="00CD4036"/>
    <w:rsid w:val="00CF0D4F"/>
    <w:rsid w:val="00D32A7F"/>
    <w:rsid w:val="00D46209"/>
    <w:rsid w:val="00D65F4C"/>
    <w:rsid w:val="00F07119"/>
    <w:rsid w:val="00F85019"/>
    <w:rsid w:val="00F97C84"/>
    <w:rsid w:val="00FA0377"/>
    <w:rsid w:val="00FA3F72"/>
    <w:rsid w:val="05FBC938"/>
    <w:rsid w:val="396C8807"/>
    <w:rsid w:val="4C2A2843"/>
    <w:rsid w:val="5FA7C6C4"/>
    <w:rsid w:val="6BF477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8DF404"/>
  <w15:chartTrackingRefBased/>
  <w15:docId w15:val="{1F292789-5487-4E92-9079-25E76F5B3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AA1932"/>
    <w:pPr>
      <w:keepNext/>
      <w:keepLines/>
      <w:shd w:val="clear" w:color="auto" w:fill="FFFFFF"/>
      <w:spacing w:after="0" w:line="240" w:lineRule="auto"/>
      <w:jc w:val="center"/>
      <w:textAlignment w:val="baseline"/>
      <w:outlineLvl w:val="0"/>
    </w:pPr>
    <w:rPr>
      <w:rFonts w:eastAsiaTheme="majorEastAsia" w:cstheme="minorHAnsi"/>
      <w:b/>
      <w:color w:val="2E74B5" w:themeColor="accent1" w:themeShade="BF"/>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1932"/>
    <w:rPr>
      <w:rFonts w:eastAsiaTheme="majorEastAsia" w:cstheme="minorHAnsi"/>
      <w:b/>
      <w:color w:val="2E74B5" w:themeColor="accent1" w:themeShade="BF"/>
      <w:sz w:val="32"/>
      <w:szCs w:val="24"/>
      <w:shd w:val="clear" w:color="auto" w:fill="FFFFFF"/>
    </w:rPr>
  </w:style>
  <w:style w:type="table" w:styleId="TableGrid">
    <w:name w:val="Table Grid"/>
    <w:basedOn w:val="TableNormal"/>
    <w:uiPriority w:val="39"/>
    <w:rsid w:val="007B5E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1FD4"/>
    <w:pPr>
      <w:ind w:left="720"/>
      <w:contextualSpacing/>
    </w:pPr>
  </w:style>
  <w:style w:type="paragraph" w:styleId="Header">
    <w:name w:val="header"/>
    <w:basedOn w:val="Normal"/>
    <w:link w:val="HeaderChar"/>
    <w:uiPriority w:val="99"/>
    <w:unhideWhenUsed/>
    <w:rsid w:val="004416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166B"/>
  </w:style>
  <w:style w:type="paragraph" w:styleId="Footer">
    <w:name w:val="footer"/>
    <w:basedOn w:val="Normal"/>
    <w:link w:val="FooterChar"/>
    <w:uiPriority w:val="99"/>
    <w:unhideWhenUsed/>
    <w:rsid w:val="004416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166B"/>
  </w:style>
  <w:style w:type="paragraph" w:customStyle="1" w:styleId="paragraph">
    <w:name w:val="paragraph"/>
    <w:basedOn w:val="Normal"/>
    <w:rsid w:val="00142F0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142F07"/>
  </w:style>
  <w:style w:type="character" w:customStyle="1" w:styleId="eop">
    <w:name w:val="eop"/>
    <w:basedOn w:val="DefaultParagraphFont"/>
    <w:rsid w:val="00142F07"/>
  </w:style>
  <w:style w:type="paragraph" w:styleId="NormalWeb">
    <w:name w:val="Normal (Web)"/>
    <w:basedOn w:val="Normal"/>
    <w:uiPriority w:val="99"/>
    <w:semiHidden/>
    <w:unhideWhenUsed/>
    <w:rsid w:val="00FA037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B318C9"/>
    <w:rPr>
      <w:color w:val="0563C1" w:themeColor="hyperlink"/>
      <w:u w:val="single"/>
    </w:rPr>
  </w:style>
  <w:style w:type="character" w:customStyle="1" w:styleId="UnresolvedMention1">
    <w:name w:val="Unresolved Mention1"/>
    <w:basedOn w:val="DefaultParagraphFont"/>
    <w:uiPriority w:val="99"/>
    <w:semiHidden/>
    <w:unhideWhenUsed/>
    <w:rsid w:val="00B318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194417">
      <w:bodyDiv w:val="1"/>
      <w:marLeft w:val="0"/>
      <w:marRight w:val="0"/>
      <w:marTop w:val="0"/>
      <w:marBottom w:val="0"/>
      <w:divBdr>
        <w:top w:val="none" w:sz="0" w:space="0" w:color="auto"/>
        <w:left w:val="none" w:sz="0" w:space="0" w:color="auto"/>
        <w:bottom w:val="none" w:sz="0" w:space="0" w:color="auto"/>
        <w:right w:val="none" w:sz="0" w:space="0" w:color="auto"/>
      </w:divBdr>
    </w:div>
    <w:div w:id="1924141533">
      <w:bodyDiv w:val="1"/>
      <w:marLeft w:val="0"/>
      <w:marRight w:val="0"/>
      <w:marTop w:val="0"/>
      <w:marBottom w:val="0"/>
      <w:divBdr>
        <w:top w:val="none" w:sz="0" w:space="0" w:color="auto"/>
        <w:left w:val="none" w:sz="0" w:space="0" w:color="auto"/>
        <w:bottom w:val="none" w:sz="0" w:space="0" w:color="auto"/>
        <w:right w:val="none" w:sz="0" w:space="0" w:color="auto"/>
      </w:divBdr>
      <w:divsChild>
        <w:div w:id="129059960">
          <w:marLeft w:val="0"/>
          <w:marRight w:val="0"/>
          <w:marTop w:val="0"/>
          <w:marBottom w:val="0"/>
          <w:divBdr>
            <w:top w:val="none" w:sz="0" w:space="0" w:color="auto"/>
            <w:left w:val="none" w:sz="0" w:space="0" w:color="auto"/>
            <w:bottom w:val="none" w:sz="0" w:space="0" w:color="auto"/>
            <w:right w:val="none" w:sz="0" w:space="0" w:color="auto"/>
          </w:divBdr>
        </w:div>
        <w:div w:id="1189248248">
          <w:marLeft w:val="0"/>
          <w:marRight w:val="0"/>
          <w:marTop w:val="0"/>
          <w:marBottom w:val="0"/>
          <w:divBdr>
            <w:top w:val="none" w:sz="0" w:space="0" w:color="auto"/>
            <w:left w:val="none" w:sz="0" w:space="0" w:color="auto"/>
            <w:bottom w:val="none" w:sz="0" w:space="0" w:color="auto"/>
            <w:right w:val="none" w:sz="0" w:space="0" w:color="auto"/>
          </w:divBdr>
        </w:div>
      </w:divsChild>
    </w:div>
    <w:div w:id="1939677480">
      <w:bodyDiv w:val="1"/>
      <w:marLeft w:val="0"/>
      <w:marRight w:val="0"/>
      <w:marTop w:val="0"/>
      <w:marBottom w:val="0"/>
      <w:divBdr>
        <w:top w:val="none" w:sz="0" w:space="0" w:color="auto"/>
        <w:left w:val="none" w:sz="0" w:space="0" w:color="auto"/>
        <w:bottom w:val="none" w:sz="0" w:space="0" w:color="auto"/>
        <w:right w:val="none" w:sz="0" w:space="0" w:color="auto"/>
      </w:divBdr>
      <w:divsChild>
        <w:div w:id="1625233391">
          <w:marLeft w:val="0"/>
          <w:marRight w:val="0"/>
          <w:marTop w:val="0"/>
          <w:marBottom w:val="0"/>
          <w:divBdr>
            <w:top w:val="none" w:sz="0" w:space="0" w:color="auto"/>
            <w:left w:val="none" w:sz="0" w:space="0" w:color="auto"/>
            <w:bottom w:val="none" w:sz="0" w:space="0" w:color="auto"/>
            <w:right w:val="none" w:sz="0" w:space="0" w:color="auto"/>
          </w:divBdr>
        </w:div>
        <w:div w:id="876350703">
          <w:marLeft w:val="0"/>
          <w:marRight w:val="0"/>
          <w:marTop w:val="0"/>
          <w:marBottom w:val="0"/>
          <w:divBdr>
            <w:top w:val="none" w:sz="0" w:space="0" w:color="auto"/>
            <w:left w:val="none" w:sz="0" w:space="0" w:color="auto"/>
            <w:bottom w:val="none" w:sz="0" w:space="0" w:color="auto"/>
            <w:right w:val="none" w:sz="0" w:space="0" w:color="auto"/>
          </w:divBdr>
        </w:div>
        <w:div w:id="1021664511">
          <w:marLeft w:val="0"/>
          <w:marRight w:val="0"/>
          <w:marTop w:val="0"/>
          <w:marBottom w:val="0"/>
          <w:divBdr>
            <w:top w:val="none" w:sz="0" w:space="0" w:color="auto"/>
            <w:left w:val="none" w:sz="0" w:space="0" w:color="auto"/>
            <w:bottom w:val="none" w:sz="0" w:space="0" w:color="auto"/>
            <w:right w:val="none" w:sz="0" w:space="0" w:color="auto"/>
          </w:divBdr>
        </w:div>
        <w:div w:id="942959801">
          <w:marLeft w:val="0"/>
          <w:marRight w:val="0"/>
          <w:marTop w:val="0"/>
          <w:marBottom w:val="0"/>
          <w:divBdr>
            <w:top w:val="none" w:sz="0" w:space="0" w:color="auto"/>
            <w:left w:val="none" w:sz="0" w:space="0" w:color="auto"/>
            <w:bottom w:val="none" w:sz="0" w:space="0" w:color="auto"/>
            <w:right w:val="none" w:sz="0" w:space="0" w:color="auto"/>
          </w:divBdr>
        </w:div>
        <w:div w:id="710691253">
          <w:marLeft w:val="0"/>
          <w:marRight w:val="0"/>
          <w:marTop w:val="0"/>
          <w:marBottom w:val="0"/>
          <w:divBdr>
            <w:top w:val="none" w:sz="0" w:space="0" w:color="auto"/>
            <w:left w:val="none" w:sz="0" w:space="0" w:color="auto"/>
            <w:bottom w:val="none" w:sz="0" w:space="0" w:color="auto"/>
            <w:right w:val="none" w:sz="0" w:space="0" w:color="auto"/>
          </w:divBdr>
        </w:div>
        <w:div w:id="1426026454">
          <w:marLeft w:val="0"/>
          <w:marRight w:val="0"/>
          <w:marTop w:val="0"/>
          <w:marBottom w:val="0"/>
          <w:divBdr>
            <w:top w:val="none" w:sz="0" w:space="0" w:color="auto"/>
            <w:left w:val="none" w:sz="0" w:space="0" w:color="auto"/>
            <w:bottom w:val="none" w:sz="0" w:space="0" w:color="auto"/>
            <w:right w:val="none" w:sz="0" w:space="0" w:color="auto"/>
          </w:divBdr>
        </w:div>
        <w:div w:id="20211914">
          <w:marLeft w:val="0"/>
          <w:marRight w:val="0"/>
          <w:marTop w:val="0"/>
          <w:marBottom w:val="0"/>
          <w:divBdr>
            <w:top w:val="none" w:sz="0" w:space="0" w:color="auto"/>
            <w:left w:val="none" w:sz="0" w:space="0" w:color="auto"/>
            <w:bottom w:val="none" w:sz="0" w:space="0" w:color="auto"/>
            <w:right w:val="none" w:sz="0" w:space="0" w:color="auto"/>
          </w:divBdr>
        </w:div>
        <w:div w:id="1129281568">
          <w:marLeft w:val="0"/>
          <w:marRight w:val="0"/>
          <w:marTop w:val="0"/>
          <w:marBottom w:val="0"/>
          <w:divBdr>
            <w:top w:val="none" w:sz="0" w:space="0" w:color="auto"/>
            <w:left w:val="none" w:sz="0" w:space="0" w:color="auto"/>
            <w:bottom w:val="none" w:sz="0" w:space="0" w:color="auto"/>
            <w:right w:val="none" w:sz="0" w:space="0" w:color="auto"/>
          </w:divBdr>
        </w:div>
        <w:div w:id="173038196">
          <w:marLeft w:val="0"/>
          <w:marRight w:val="0"/>
          <w:marTop w:val="0"/>
          <w:marBottom w:val="0"/>
          <w:divBdr>
            <w:top w:val="none" w:sz="0" w:space="0" w:color="auto"/>
            <w:left w:val="none" w:sz="0" w:space="0" w:color="auto"/>
            <w:bottom w:val="none" w:sz="0" w:space="0" w:color="auto"/>
            <w:right w:val="none" w:sz="0" w:space="0" w:color="auto"/>
          </w:divBdr>
        </w:div>
        <w:div w:id="1079595329">
          <w:marLeft w:val="0"/>
          <w:marRight w:val="0"/>
          <w:marTop w:val="0"/>
          <w:marBottom w:val="0"/>
          <w:divBdr>
            <w:top w:val="none" w:sz="0" w:space="0" w:color="auto"/>
            <w:left w:val="none" w:sz="0" w:space="0" w:color="auto"/>
            <w:bottom w:val="none" w:sz="0" w:space="0" w:color="auto"/>
            <w:right w:val="none" w:sz="0" w:space="0" w:color="auto"/>
          </w:divBdr>
          <w:divsChild>
            <w:div w:id="946497296">
              <w:marLeft w:val="0"/>
              <w:marRight w:val="0"/>
              <w:marTop w:val="0"/>
              <w:marBottom w:val="0"/>
              <w:divBdr>
                <w:top w:val="none" w:sz="0" w:space="0" w:color="auto"/>
                <w:left w:val="none" w:sz="0" w:space="0" w:color="auto"/>
                <w:bottom w:val="none" w:sz="0" w:space="0" w:color="auto"/>
                <w:right w:val="none" w:sz="0" w:space="0" w:color="auto"/>
              </w:divBdr>
            </w:div>
            <w:div w:id="126818125">
              <w:marLeft w:val="0"/>
              <w:marRight w:val="0"/>
              <w:marTop w:val="0"/>
              <w:marBottom w:val="0"/>
              <w:divBdr>
                <w:top w:val="none" w:sz="0" w:space="0" w:color="auto"/>
                <w:left w:val="none" w:sz="0" w:space="0" w:color="auto"/>
                <w:bottom w:val="none" w:sz="0" w:space="0" w:color="auto"/>
                <w:right w:val="none" w:sz="0" w:space="0" w:color="auto"/>
              </w:divBdr>
            </w:div>
            <w:div w:id="1974603875">
              <w:marLeft w:val="0"/>
              <w:marRight w:val="0"/>
              <w:marTop w:val="0"/>
              <w:marBottom w:val="0"/>
              <w:divBdr>
                <w:top w:val="none" w:sz="0" w:space="0" w:color="auto"/>
                <w:left w:val="none" w:sz="0" w:space="0" w:color="auto"/>
                <w:bottom w:val="none" w:sz="0" w:space="0" w:color="auto"/>
                <w:right w:val="none" w:sz="0" w:space="0" w:color="auto"/>
              </w:divBdr>
            </w:div>
            <w:div w:id="216548132">
              <w:marLeft w:val="0"/>
              <w:marRight w:val="0"/>
              <w:marTop w:val="0"/>
              <w:marBottom w:val="0"/>
              <w:divBdr>
                <w:top w:val="none" w:sz="0" w:space="0" w:color="auto"/>
                <w:left w:val="none" w:sz="0" w:space="0" w:color="auto"/>
                <w:bottom w:val="none" w:sz="0" w:space="0" w:color="auto"/>
                <w:right w:val="none" w:sz="0" w:space="0" w:color="auto"/>
              </w:divBdr>
            </w:div>
            <w:div w:id="1422482907">
              <w:marLeft w:val="0"/>
              <w:marRight w:val="0"/>
              <w:marTop w:val="0"/>
              <w:marBottom w:val="0"/>
              <w:divBdr>
                <w:top w:val="none" w:sz="0" w:space="0" w:color="auto"/>
                <w:left w:val="none" w:sz="0" w:space="0" w:color="auto"/>
                <w:bottom w:val="none" w:sz="0" w:space="0" w:color="auto"/>
                <w:right w:val="none" w:sz="0" w:space="0" w:color="auto"/>
              </w:divBdr>
            </w:div>
          </w:divsChild>
        </w:div>
        <w:div w:id="955017806">
          <w:marLeft w:val="0"/>
          <w:marRight w:val="0"/>
          <w:marTop w:val="0"/>
          <w:marBottom w:val="0"/>
          <w:divBdr>
            <w:top w:val="none" w:sz="0" w:space="0" w:color="auto"/>
            <w:left w:val="none" w:sz="0" w:space="0" w:color="auto"/>
            <w:bottom w:val="none" w:sz="0" w:space="0" w:color="auto"/>
            <w:right w:val="none" w:sz="0" w:space="0" w:color="auto"/>
          </w:divBdr>
        </w:div>
        <w:div w:id="1723941379">
          <w:marLeft w:val="0"/>
          <w:marRight w:val="0"/>
          <w:marTop w:val="0"/>
          <w:marBottom w:val="0"/>
          <w:divBdr>
            <w:top w:val="none" w:sz="0" w:space="0" w:color="auto"/>
            <w:left w:val="none" w:sz="0" w:space="0" w:color="auto"/>
            <w:bottom w:val="none" w:sz="0" w:space="0" w:color="auto"/>
            <w:right w:val="none" w:sz="0" w:space="0" w:color="auto"/>
          </w:divBdr>
        </w:div>
        <w:div w:id="2111270396">
          <w:marLeft w:val="0"/>
          <w:marRight w:val="0"/>
          <w:marTop w:val="0"/>
          <w:marBottom w:val="0"/>
          <w:divBdr>
            <w:top w:val="none" w:sz="0" w:space="0" w:color="auto"/>
            <w:left w:val="none" w:sz="0" w:space="0" w:color="auto"/>
            <w:bottom w:val="none" w:sz="0" w:space="0" w:color="auto"/>
            <w:right w:val="none" w:sz="0" w:space="0" w:color="auto"/>
          </w:divBdr>
        </w:div>
        <w:div w:id="65419397">
          <w:marLeft w:val="0"/>
          <w:marRight w:val="0"/>
          <w:marTop w:val="0"/>
          <w:marBottom w:val="0"/>
          <w:divBdr>
            <w:top w:val="none" w:sz="0" w:space="0" w:color="auto"/>
            <w:left w:val="none" w:sz="0" w:space="0" w:color="auto"/>
            <w:bottom w:val="none" w:sz="0" w:space="0" w:color="auto"/>
            <w:right w:val="none" w:sz="0" w:space="0" w:color="auto"/>
          </w:divBdr>
        </w:div>
        <w:div w:id="1493764131">
          <w:marLeft w:val="0"/>
          <w:marRight w:val="0"/>
          <w:marTop w:val="0"/>
          <w:marBottom w:val="0"/>
          <w:divBdr>
            <w:top w:val="none" w:sz="0" w:space="0" w:color="auto"/>
            <w:left w:val="none" w:sz="0" w:space="0" w:color="auto"/>
            <w:bottom w:val="none" w:sz="0" w:space="0" w:color="auto"/>
            <w:right w:val="none" w:sz="0" w:space="0" w:color="auto"/>
          </w:divBdr>
        </w:div>
        <w:div w:id="755637382">
          <w:marLeft w:val="0"/>
          <w:marRight w:val="0"/>
          <w:marTop w:val="0"/>
          <w:marBottom w:val="0"/>
          <w:divBdr>
            <w:top w:val="none" w:sz="0" w:space="0" w:color="auto"/>
            <w:left w:val="none" w:sz="0" w:space="0" w:color="auto"/>
            <w:bottom w:val="none" w:sz="0" w:space="0" w:color="auto"/>
            <w:right w:val="none" w:sz="0" w:space="0" w:color="auto"/>
          </w:divBdr>
        </w:div>
        <w:div w:id="1398430191">
          <w:marLeft w:val="0"/>
          <w:marRight w:val="0"/>
          <w:marTop w:val="0"/>
          <w:marBottom w:val="0"/>
          <w:divBdr>
            <w:top w:val="none" w:sz="0" w:space="0" w:color="auto"/>
            <w:left w:val="none" w:sz="0" w:space="0" w:color="auto"/>
            <w:bottom w:val="none" w:sz="0" w:space="0" w:color="auto"/>
            <w:right w:val="none" w:sz="0" w:space="0" w:color="auto"/>
          </w:divBdr>
        </w:div>
        <w:div w:id="12651122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1858347A1E078745BA3BD7D37F5EFE16" ma:contentTypeVersion="11" ma:contentTypeDescription="Crear nuevo documento." ma:contentTypeScope="" ma:versionID="532293a552df891b5ac2fc7364d9de8d">
  <xsd:schema xmlns:xsd="http://www.w3.org/2001/XMLSchema" xmlns:xs="http://www.w3.org/2001/XMLSchema" xmlns:p="http://schemas.microsoft.com/office/2006/metadata/properties" xmlns:ns2="1c753195-948f-4ac7-8a67-d26a50a58453" targetNamespace="http://schemas.microsoft.com/office/2006/metadata/properties" ma:root="true" ma:fieldsID="bda31a332501a964e215650f54d103b3" ns2:_="">
    <xsd:import namespace="1c753195-948f-4ac7-8a67-d26a50a5845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753195-948f-4ac7-8a67-d26a50a584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5B5C2F-C306-4B2A-831A-E5709348ACD8}">
  <ds:schemaRefs>
    <ds:schemaRef ds:uri="http://schemas.microsoft.com/sharepoint/v3/contenttype/forms"/>
  </ds:schemaRefs>
</ds:datastoreItem>
</file>

<file path=customXml/itemProps2.xml><?xml version="1.0" encoding="utf-8"?>
<ds:datastoreItem xmlns:ds="http://schemas.openxmlformats.org/officeDocument/2006/customXml" ds:itemID="{2271AA69-25F5-4C71-A23F-BE4DE2C0784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45B8A37-2253-49B1-AE27-450784F03D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753195-948f-4ac7-8a67-d26a50a584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574</Words>
  <Characters>3277</Characters>
  <Application>Microsoft Office Word</Application>
  <DocSecurity>0</DocSecurity>
  <Lines>27</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Turner</dc:creator>
  <cp:keywords/>
  <dc:description/>
  <cp:lastModifiedBy>Carlisle, Sheena</cp:lastModifiedBy>
  <cp:revision>3</cp:revision>
  <dcterms:created xsi:type="dcterms:W3CDTF">2022-05-11T08:56:00Z</dcterms:created>
  <dcterms:modified xsi:type="dcterms:W3CDTF">2022-05-11T08:58:00Z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0x0101001858347A1E078745BA3BD7D37F5EFE16</vt:lpwstr>
  </property>
</Properties>
</file>